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577D" w:rsidRPr="0019577D" w:rsidRDefault="0019577D" w:rsidP="0019577D">
      <w:pPr>
        <w:shd w:val="clear" w:color="auto" w:fill="F8F8F8"/>
        <w:spacing w:after="75"/>
        <w:outlineLvl w:val="2"/>
        <w:rPr>
          <w:rFonts w:eastAsia="Times New Roman" w:cstheme="minorHAnsi"/>
          <w:b/>
          <w:bCs/>
          <w:color w:val="000000"/>
          <w:sz w:val="28"/>
          <w:szCs w:val="28"/>
          <w:lang w:eastAsia="fr-FR"/>
        </w:rPr>
      </w:pPr>
      <w:r w:rsidRPr="0019577D">
        <w:rPr>
          <w:rFonts w:eastAsia="Times New Roman" w:cstheme="minorHAnsi"/>
          <w:b/>
          <w:bCs/>
          <w:color w:val="000000"/>
          <w:sz w:val="28"/>
          <w:szCs w:val="28"/>
          <w:lang w:eastAsia="fr-FR"/>
        </w:rPr>
        <w:t>Le moteur de croissance d’</w:t>
      </w:r>
      <w:proofErr w:type="spellStart"/>
      <w:r w:rsidRPr="0019577D">
        <w:rPr>
          <w:rFonts w:eastAsia="Times New Roman" w:cstheme="minorHAnsi"/>
          <w:b/>
          <w:bCs/>
          <w:color w:val="000000"/>
          <w:sz w:val="28"/>
          <w:szCs w:val="28"/>
          <w:lang w:eastAsia="fr-FR"/>
        </w:rPr>
        <w:t>Umicore</w:t>
      </w:r>
      <w:proofErr w:type="spellEnd"/>
      <w:r w:rsidRPr="0019577D">
        <w:rPr>
          <w:rFonts w:eastAsia="Times New Roman" w:cstheme="minorHAnsi"/>
          <w:b/>
          <w:bCs/>
          <w:color w:val="000000"/>
          <w:sz w:val="28"/>
          <w:szCs w:val="28"/>
          <w:lang w:eastAsia="fr-FR"/>
        </w:rPr>
        <w:t xml:space="preserve"> crachote encore</w:t>
      </w:r>
    </w:p>
    <w:p w:rsidR="0019577D" w:rsidRPr="0019577D" w:rsidRDefault="0019577D" w:rsidP="0019577D">
      <w:pPr>
        <w:shd w:val="clear" w:color="auto" w:fill="FFFFFF"/>
        <w:rPr>
          <w:rFonts w:eastAsia="Times New Roman" w:cstheme="minorHAnsi"/>
          <w:i/>
          <w:iCs/>
          <w:color w:val="000000"/>
          <w:lang w:eastAsia="fr-FR"/>
        </w:rPr>
      </w:pPr>
    </w:p>
    <w:p w:rsidR="0019577D" w:rsidRPr="0019577D" w:rsidRDefault="0019577D" w:rsidP="0019577D">
      <w:pPr>
        <w:shd w:val="clear" w:color="auto" w:fill="FFFFFF"/>
        <w:rPr>
          <w:rFonts w:eastAsia="Times New Roman" w:cstheme="minorHAnsi"/>
          <w:i/>
          <w:iCs/>
          <w:color w:val="000000"/>
          <w:lang w:eastAsia="fr-FR"/>
        </w:rPr>
      </w:pPr>
      <w:r w:rsidRPr="0019577D">
        <w:rPr>
          <w:rFonts w:eastAsia="Times New Roman" w:cstheme="minorHAnsi"/>
          <w:i/>
          <w:iCs/>
          <w:color w:val="000000"/>
          <w:lang w:eastAsia="fr-FR"/>
        </w:rPr>
        <w:t>Les prévisions d’</w:t>
      </w:r>
      <w:proofErr w:type="spellStart"/>
      <w:r w:rsidRPr="0019577D">
        <w:rPr>
          <w:rFonts w:eastAsia="Times New Roman" w:cstheme="minorHAnsi"/>
          <w:i/>
          <w:iCs/>
          <w:color w:val="000000"/>
          <w:lang w:eastAsia="fr-FR"/>
        </w:rPr>
        <w:t>ebit</w:t>
      </w:r>
      <w:proofErr w:type="spellEnd"/>
      <w:r w:rsidRPr="0019577D">
        <w:rPr>
          <w:rFonts w:eastAsia="Times New Roman" w:cstheme="minorHAnsi"/>
          <w:i/>
          <w:iCs/>
          <w:color w:val="000000"/>
          <w:lang w:eastAsia="fr-FR"/>
        </w:rPr>
        <w:t xml:space="preserve"> pour 2020 de la division d’</w:t>
      </w:r>
      <w:proofErr w:type="spellStart"/>
      <w:r w:rsidRPr="0019577D">
        <w:rPr>
          <w:rFonts w:eastAsia="Times New Roman" w:cstheme="minorHAnsi"/>
          <w:i/>
          <w:iCs/>
          <w:color w:val="000000"/>
          <w:lang w:eastAsia="fr-FR"/>
        </w:rPr>
        <w:t>Umicore</w:t>
      </w:r>
      <w:proofErr w:type="spellEnd"/>
      <w:r w:rsidRPr="0019577D">
        <w:rPr>
          <w:rFonts w:eastAsia="Times New Roman" w:cstheme="minorHAnsi"/>
          <w:i/>
          <w:iCs/>
          <w:color w:val="000000"/>
          <w:lang w:eastAsia="fr-FR"/>
        </w:rPr>
        <w:t xml:space="preserve"> active dans les batteries pour véhicules électriques sont inférieures aux attentes.</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 xml:space="preserve">Un trading update surprise n’est pas l’autre. Celui publié dernièrement par </w:t>
      </w:r>
      <w:proofErr w:type="spellStart"/>
      <w:r w:rsidRPr="0019577D">
        <w:rPr>
          <w:rFonts w:eastAsia="Times New Roman" w:cstheme="minorHAnsi"/>
          <w:color w:val="000000"/>
          <w:lang w:eastAsia="fr-FR"/>
        </w:rPr>
        <w:t>Deceuninck</w:t>
      </w:r>
      <w:proofErr w:type="spellEnd"/>
      <w:r w:rsidRPr="0019577D">
        <w:rPr>
          <w:rFonts w:eastAsia="Times New Roman" w:cstheme="minorHAnsi"/>
          <w:color w:val="000000"/>
          <w:lang w:eastAsia="fr-FR"/>
        </w:rPr>
        <w:t xml:space="preserve"> laissait entrevoir un très bon 3e trimestre. Celui diffusé, ce lundi matin, par </w:t>
      </w:r>
      <w:proofErr w:type="spellStart"/>
      <w:r w:rsidRPr="0019577D">
        <w:rPr>
          <w:rFonts w:eastAsia="Times New Roman" w:cstheme="minorHAnsi"/>
          <w:color w:val="000000"/>
          <w:lang w:eastAsia="fr-FR"/>
        </w:rPr>
        <w:t>Umicore</w:t>
      </w:r>
      <w:proofErr w:type="spellEnd"/>
      <w:r w:rsidRPr="0019577D">
        <w:rPr>
          <w:rFonts w:eastAsia="Times New Roman" w:cstheme="minorHAnsi"/>
          <w:color w:val="000000"/>
          <w:lang w:eastAsia="fr-FR"/>
        </w:rPr>
        <w:t xml:space="preserve"> est, lui, beaucoup plus mitigé et a été mal accueilli par le marché: le titre a chuté de plus de 7%, à 30,5 euros.</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 xml:space="preserve">Pourtant tout n’est pas mauvais, loin de là. Commençons par le positif. Le spécialiste de la technologie des matériaux prévoit pour 2020 que son </w:t>
      </w:r>
      <w:proofErr w:type="spellStart"/>
      <w:r w:rsidRPr="0019577D">
        <w:rPr>
          <w:rFonts w:eastAsia="Times New Roman" w:cstheme="minorHAnsi"/>
          <w:color w:val="000000"/>
          <w:lang w:eastAsia="fr-FR"/>
        </w:rPr>
        <w:t>ebit</w:t>
      </w:r>
      <w:proofErr w:type="spellEnd"/>
      <w:r w:rsidRPr="0019577D">
        <w:rPr>
          <w:rFonts w:eastAsia="Times New Roman" w:cstheme="minorHAnsi"/>
          <w:color w:val="000000"/>
          <w:lang w:eastAsia="fr-FR"/>
        </w:rPr>
        <w:t xml:space="preserve"> ajusté se situe dans la fourchette de 465 millions à 490 millions d’euros. «C’est la première fois qu’</w:t>
      </w:r>
      <w:proofErr w:type="spellStart"/>
      <w:r w:rsidRPr="0019577D">
        <w:rPr>
          <w:rFonts w:eastAsia="Times New Roman" w:cstheme="minorHAnsi"/>
          <w:color w:val="000000"/>
          <w:lang w:eastAsia="fr-FR"/>
        </w:rPr>
        <w:t>Umicore</w:t>
      </w:r>
      <w:proofErr w:type="spellEnd"/>
      <w:r w:rsidRPr="0019577D">
        <w:rPr>
          <w:rFonts w:eastAsia="Times New Roman" w:cstheme="minorHAnsi"/>
          <w:color w:val="000000"/>
          <w:lang w:eastAsia="fr-FR"/>
        </w:rPr>
        <w:t xml:space="preserve"> donne une guidance chiffrée cette année», constate Stijn </w:t>
      </w:r>
      <w:proofErr w:type="spellStart"/>
      <w:r w:rsidRPr="0019577D">
        <w:rPr>
          <w:rFonts w:eastAsia="Times New Roman" w:cstheme="minorHAnsi"/>
          <w:color w:val="000000"/>
          <w:lang w:eastAsia="fr-FR"/>
        </w:rPr>
        <w:t>Demeester</w:t>
      </w:r>
      <w:proofErr w:type="spellEnd"/>
      <w:r w:rsidRPr="0019577D">
        <w:rPr>
          <w:rFonts w:eastAsia="Times New Roman" w:cstheme="minorHAnsi"/>
          <w:color w:val="000000"/>
          <w:lang w:eastAsia="fr-FR"/>
        </w:rPr>
        <w:t xml:space="preserve">, d’ING («conserver»; 40 euros). Antérieurement, le groupe s’était contenté de mentionner un </w:t>
      </w:r>
      <w:proofErr w:type="spellStart"/>
      <w:r w:rsidRPr="0019577D">
        <w:rPr>
          <w:rFonts w:eastAsia="Times New Roman" w:cstheme="minorHAnsi"/>
          <w:color w:val="000000"/>
          <w:lang w:eastAsia="fr-FR"/>
        </w:rPr>
        <w:t>rebit</w:t>
      </w:r>
      <w:proofErr w:type="spellEnd"/>
      <w:r w:rsidRPr="0019577D">
        <w:rPr>
          <w:rFonts w:eastAsia="Times New Roman" w:cstheme="minorHAnsi"/>
          <w:color w:val="000000"/>
          <w:lang w:eastAsia="fr-FR"/>
        </w:rPr>
        <w:t xml:space="preserve"> inférieur à celui de 2019 (509 millions d’euros).</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 xml:space="preserve">La division catalyseurs, pour sa part, a été marquée par une nette reprise dans le secteur automobile, souligne </w:t>
      </w:r>
      <w:proofErr w:type="spellStart"/>
      <w:r w:rsidRPr="0019577D">
        <w:rPr>
          <w:rFonts w:eastAsia="Times New Roman" w:cstheme="minorHAnsi"/>
          <w:color w:val="000000"/>
          <w:lang w:eastAsia="fr-FR"/>
        </w:rPr>
        <w:t>Umicore</w:t>
      </w:r>
      <w:proofErr w:type="spellEnd"/>
      <w:r w:rsidRPr="0019577D">
        <w:rPr>
          <w:rFonts w:eastAsia="Times New Roman" w:cstheme="minorHAnsi"/>
          <w:color w:val="000000"/>
          <w:lang w:eastAsia="fr-FR"/>
        </w:rPr>
        <w:t xml:space="preserve"> qui prend désormais comme hypothèse une baisse de la production mondiale de 20% sur l’année contre -25% avant. L’</w:t>
      </w:r>
      <w:proofErr w:type="spellStart"/>
      <w:r w:rsidRPr="0019577D">
        <w:rPr>
          <w:rFonts w:eastAsia="Times New Roman" w:cstheme="minorHAnsi"/>
          <w:color w:val="000000"/>
          <w:lang w:eastAsia="fr-FR"/>
        </w:rPr>
        <w:t>ebit</w:t>
      </w:r>
      <w:proofErr w:type="spellEnd"/>
      <w:r w:rsidRPr="0019577D">
        <w:rPr>
          <w:rFonts w:eastAsia="Times New Roman" w:cstheme="minorHAnsi"/>
          <w:color w:val="000000"/>
          <w:lang w:eastAsia="fr-FR"/>
        </w:rPr>
        <w:t xml:space="preserve"> ajusté devrait se situer entre 130 millions et 140 millions d’euros, ce qui est supérieur aux estimations du marché (97 millions d’euros). Cela implique une amélioration substantielle par rapport au 1er semestre (21 millions d’euros).</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L’activité de recyclage, de son côté, a bénéficié d’un environnement favorable et du prix plus élevé des métaux précieux. Elle représente le gros de l’</w:t>
      </w:r>
      <w:proofErr w:type="spellStart"/>
      <w:r w:rsidRPr="0019577D">
        <w:rPr>
          <w:rFonts w:eastAsia="Times New Roman" w:cstheme="minorHAnsi"/>
          <w:color w:val="000000"/>
          <w:lang w:eastAsia="fr-FR"/>
        </w:rPr>
        <w:t>ebit</w:t>
      </w:r>
      <w:proofErr w:type="spellEnd"/>
      <w:r w:rsidRPr="0019577D">
        <w:rPr>
          <w:rFonts w:eastAsia="Times New Roman" w:cstheme="minorHAnsi"/>
          <w:color w:val="000000"/>
          <w:lang w:eastAsia="fr-FR"/>
        </w:rPr>
        <w:t xml:space="preserve"> attendu, soit entre 320 et 330 millions d’euros.</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Batteries</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Là où le bât blesse, par contre, c’est au niveau de la division «</w:t>
      </w:r>
      <w:proofErr w:type="spellStart"/>
      <w:r w:rsidRPr="0019577D">
        <w:rPr>
          <w:rFonts w:eastAsia="Times New Roman" w:cstheme="minorHAnsi"/>
          <w:color w:val="000000"/>
          <w:lang w:eastAsia="fr-FR"/>
        </w:rPr>
        <w:t>energy</w:t>
      </w:r>
      <w:proofErr w:type="spellEnd"/>
      <w:r w:rsidRPr="0019577D">
        <w:rPr>
          <w:rFonts w:eastAsia="Times New Roman" w:cstheme="minorHAnsi"/>
          <w:color w:val="000000"/>
          <w:lang w:eastAsia="fr-FR"/>
        </w:rPr>
        <w:t xml:space="preserve"> &amp; surface technologies» active dans les batteries pour voitures électriques et considérée comme le pôle de croissance. Les prévisions tournent autour de 70-75 millions d’euros, bien en-dessous du consensus de 97 millions. Cela s’explique par l’impact négatif des stocks excédentaires, un levier opérationnel négatif et l’environnement tarifaire compliqué en Chine.</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 xml:space="preserve">Et pour 2021, </w:t>
      </w:r>
      <w:proofErr w:type="spellStart"/>
      <w:r w:rsidRPr="0019577D">
        <w:rPr>
          <w:rFonts w:eastAsia="Times New Roman" w:cstheme="minorHAnsi"/>
          <w:color w:val="000000"/>
          <w:lang w:eastAsia="fr-FR"/>
        </w:rPr>
        <w:t>Umicore</w:t>
      </w:r>
      <w:proofErr w:type="spellEnd"/>
      <w:r w:rsidRPr="0019577D">
        <w:rPr>
          <w:rFonts w:eastAsia="Times New Roman" w:cstheme="minorHAnsi"/>
          <w:color w:val="000000"/>
          <w:lang w:eastAsia="fr-FR"/>
        </w:rPr>
        <w:t xml:space="preserve"> prévient que ce dernier devrait persister et qu’il faudra plus de temps pour atteindre les économies d’échelle souhaitées.</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«La progression rentable de l’activité des matériaux pour batteries est évidemment la clé pour l’histoire à long terme d’</w:t>
      </w:r>
      <w:proofErr w:type="spellStart"/>
      <w:r w:rsidRPr="0019577D">
        <w:rPr>
          <w:rFonts w:eastAsia="Times New Roman" w:cstheme="minorHAnsi"/>
          <w:color w:val="000000"/>
          <w:lang w:eastAsia="fr-FR"/>
        </w:rPr>
        <w:t>Umicore</w:t>
      </w:r>
      <w:proofErr w:type="spellEnd"/>
      <w:r w:rsidRPr="0019577D">
        <w:rPr>
          <w:rFonts w:eastAsia="Times New Roman" w:cstheme="minorHAnsi"/>
          <w:color w:val="000000"/>
          <w:lang w:eastAsia="fr-FR"/>
        </w:rPr>
        <w:t xml:space="preserve">, souligne Wim </w:t>
      </w:r>
      <w:proofErr w:type="spellStart"/>
      <w:r w:rsidRPr="0019577D">
        <w:rPr>
          <w:rFonts w:eastAsia="Times New Roman" w:cstheme="minorHAnsi"/>
          <w:color w:val="000000"/>
          <w:lang w:eastAsia="fr-FR"/>
        </w:rPr>
        <w:t>Hoste</w:t>
      </w:r>
      <w:proofErr w:type="spellEnd"/>
      <w:r w:rsidRPr="0019577D">
        <w:rPr>
          <w:rFonts w:eastAsia="Times New Roman" w:cstheme="minorHAnsi"/>
          <w:color w:val="000000"/>
          <w:lang w:eastAsia="fr-FR"/>
        </w:rPr>
        <w:t xml:space="preserve">, de KBC </w:t>
      </w:r>
      <w:r w:rsidRPr="0019577D">
        <w:rPr>
          <w:rFonts w:eastAsia="Times New Roman" w:cstheme="minorHAnsi"/>
          <w:color w:val="000000"/>
          <w:lang w:eastAsia="fr-FR"/>
        </w:rPr>
        <w:softHyphen/>
        <w:t>Securities (“conserver”), et ce communiqué n’allège pas nos préoccupations à ce sujet.» Il a réduit son objectif de cours à 37 euros, contre 44 euros avant.</w:t>
      </w:r>
    </w:p>
    <w:p w:rsidR="0019577D" w:rsidRPr="0019577D" w:rsidRDefault="0019577D" w:rsidP="0019577D">
      <w:pPr>
        <w:shd w:val="clear" w:color="auto" w:fill="FFFFFF"/>
        <w:spacing w:before="100" w:beforeAutospacing="1" w:after="100" w:afterAutospacing="1"/>
        <w:rPr>
          <w:rFonts w:eastAsia="Times New Roman" w:cstheme="minorHAnsi"/>
          <w:color w:val="000000"/>
          <w:lang w:eastAsia="fr-FR"/>
        </w:rPr>
      </w:pPr>
      <w:r w:rsidRPr="0019577D">
        <w:rPr>
          <w:rFonts w:eastAsia="Times New Roman" w:cstheme="minorHAnsi"/>
          <w:color w:val="000000"/>
          <w:lang w:eastAsia="fr-FR"/>
        </w:rPr>
        <w:t xml:space="preserve">Même déception chez Frank </w:t>
      </w:r>
      <w:proofErr w:type="spellStart"/>
      <w:r w:rsidRPr="0019577D">
        <w:rPr>
          <w:rFonts w:eastAsia="Times New Roman" w:cstheme="minorHAnsi"/>
          <w:color w:val="000000"/>
          <w:lang w:eastAsia="fr-FR"/>
        </w:rPr>
        <w:t>Claassen</w:t>
      </w:r>
      <w:proofErr w:type="spellEnd"/>
      <w:r w:rsidRPr="0019577D">
        <w:rPr>
          <w:rFonts w:eastAsia="Times New Roman" w:cstheme="minorHAnsi"/>
          <w:color w:val="000000"/>
          <w:lang w:eastAsia="fr-FR"/>
        </w:rPr>
        <w:t xml:space="preserve">, de </w:t>
      </w:r>
      <w:proofErr w:type="spellStart"/>
      <w:r w:rsidRPr="0019577D">
        <w:rPr>
          <w:rFonts w:eastAsia="Times New Roman" w:cstheme="minorHAnsi"/>
          <w:color w:val="000000"/>
          <w:lang w:eastAsia="fr-FR"/>
        </w:rPr>
        <w:t>Degroof</w:t>
      </w:r>
      <w:proofErr w:type="spellEnd"/>
      <w:r w:rsidRPr="0019577D">
        <w:rPr>
          <w:rFonts w:eastAsia="Times New Roman" w:cstheme="minorHAnsi"/>
          <w:color w:val="000000"/>
          <w:lang w:eastAsia="fr-FR"/>
        </w:rPr>
        <w:t xml:space="preserve"> </w:t>
      </w:r>
      <w:proofErr w:type="spellStart"/>
      <w:r w:rsidRPr="0019577D">
        <w:rPr>
          <w:rFonts w:eastAsia="Times New Roman" w:cstheme="minorHAnsi"/>
          <w:color w:val="000000"/>
          <w:lang w:eastAsia="fr-FR"/>
        </w:rPr>
        <w:t>Petercam</w:t>
      </w:r>
      <w:proofErr w:type="spellEnd"/>
      <w:r w:rsidRPr="0019577D">
        <w:rPr>
          <w:rFonts w:eastAsia="Times New Roman" w:cstheme="minorHAnsi"/>
          <w:color w:val="000000"/>
          <w:lang w:eastAsia="fr-FR"/>
        </w:rPr>
        <w:t>, pour qui «le principal moteur de croissance n’est encore une fois pas à la hauteur des attentes.» Il compte réduire son poids dans la valorisation du groupe et va revoir son objectif de cours.</w:t>
      </w:r>
    </w:p>
    <w:p w:rsidR="0019577D" w:rsidRPr="0019577D" w:rsidRDefault="0019577D" w:rsidP="0019577D">
      <w:pPr>
        <w:rPr>
          <w:rFonts w:eastAsia="Times New Roman" w:cstheme="minorHAnsi"/>
          <w:lang w:eastAsia="fr-FR"/>
        </w:rPr>
      </w:pPr>
    </w:p>
    <w:p w:rsidR="00065421" w:rsidRPr="0019577D" w:rsidRDefault="00065421">
      <w:pPr>
        <w:rPr>
          <w:rFonts w:cstheme="minorHAnsi"/>
        </w:rPr>
      </w:pPr>
    </w:p>
    <w:sectPr w:rsidR="00065421" w:rsidRPr="0019577D"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7D"/>
    <w:rsid w:val="00065421"/>
    <w:rsid w:val="000F156F"/>
    <w:rsid w:val="001957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B7DA7FC"/>
  <w15:chartTrackingRefBased/>
  <w15:docId w15:val="{5CD3C8DD-06CA-8A4B-8B1B-7AD0F2E0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9577D"/>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9577D"/>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19577D"/>
  </w:style>
  <w:style w:type="character" w:customStyle="1" w:styleId="export-article-date">
    <w:name w:val="export-article-date"/>
    <w:basedOn w:val="Policepardfaut"/>
    <w:rsid w:val="0019577D"/>
  </w:style>
  <w:style w:type="paragraph" w:styleId="NormalWeb">
    <w:name w:val="Normal (Web)"/>
    <w:basedOn w:val="Normal"/>
    <w:uiPriority w:val="99"/>
    <w:semiHidden/>
    <w:unhideWhenUsed/>
    <w:rsid w:val="0019577D"/>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351345">
      <w:bodyDiv w:val="1"/>
      <w:marLeft w:val="0"/>
      <w:marRight w:val="0"/>
      <w:marTop w:val="0"/>
      <w:marBottom w:val="0"/>
      <w:divBdr>
        <w:top w:val="none" w:sz="0" w:space="0" w:color="auto"/>
        <w:left w:val="none" w:sz="0" w:space="0" w:color="auto"/>
        <w:bottom w:val="none" w:sz="0" w:space="0" w:color="auto"/>
        <w:right w:val="none" w:sz="0" w:space="0" w:color="auto"/>
      </w:divBdr>
      <w:divsChild>
        <w:div w:id="1044598441">
          <w:marLeft w:val="0"/>
          <w:marRight w:val="0"/>
          <w:marTop w:val="0"/>
          <w:marBottom w:val="225"/>
          <w:divBdr>
            <w:top w:val="none" w:sz="0" w:space="0" w:color="auto"/>
            <w:left w:val="none" w:sz="0" w:space="0" w:color="auto"/>
            <w:bottom w:val="none" w:sz="0" w:space="0" w:color="auto"/>
            <w:right w:val="none" w:sz="0" w:space="0" w:color="auto"/>
          </w:divBdr>
          <w:divsChild>
            <w:div w:id="1425220452">
              <w:marLeft w:val="0"/>
              <w:marRight w:val="75"/>
              <w:marTop w:val="0"/>
              <w:marBottom w:val="0"/>
              <w:divBdr>
                <w:top w:val="none" w:sz="0" w:space="0" w:color="auto"/>
                <w:left w:val="none" w:sz="0" w:space="0" w:color="auto"/>
                <w:bottom w:val="none" w:sz="0" w:space="0" w:color="auto"/>
                <w:right w:val="none" w:sz="0" w:space="0" w:color="auto"/>
              </w:divBdr>
            </w:div>
            <w:div w:id="1207374456">
              <w:marLeft w:val="0"/>
              <w:marRight w:val="0"/>
              <w:marTop w:val="0"/>
              <w:marBottom w:val="0"/>
              <w:divBdr>
                <w:top w:val="none" w:sz="0" w:space="0" w:color="auto"/>
                <w:left w:val="none" w:sz="0" w:space="0" w:color="auto"/>
                <w:bottom w:val="none" w:sz="0" w:space="0" w:color="auto"/>
                <w:right w:val="none" w:sz="0" w:space="0" w:color="auto"/>
              </w:divBdr>
            </w:div>
            <w:div w:id="220555766">
              <w:marLeft w:val="0"/>
              <w:marRight w:val="0"/>
              <w:marTop w:val="0"/>
              <w:marBottom w:val="0"/>
              <w:divBdr>
                <w:top w:val="none" w:sz="0" w:space="0" w:color="auto"/>
                <w:left w:val="none" w:sz="0" w:space="0" w:color="auto"/>
                <w:bottom w:val="none" w:sz="0" w:space="0" w:color="auto"/>
                <w:right w:val="none" w:sz="0" w:space="0" w:color="auto"/>
              </w:divBdr>
            </w:div>
            <w:div w:id="934635068">
              <w:marLeft w:val="0"/>
              <w:marRight w:val="0"/>
              <w:marTop w:val="45"/>
              <w:marBottom w:val="0"/>
              <w:divBdr>
                <w:top w:val="none" w:sz="0" w:space="0" w:color="auto"/>
                <w:left w:val="none" w:sz="0" w:space="0" w:color="auto"/>
                <w:bottom w:val="none" w:sz="0" w:space="0" w:color="auto"/>
                <w:right w:val="none" w:sz="0" w:space="0" w:color="auto"/>
              </w:divBdr>
            </w:div>
          </w:divsChild>
        </w:div>
        <w:div w:id="333413170">
          <w:marLeft w:val="0"/>
          <w:marRight w:val="0"/>
          <w:marTop w:val="0"/>
          <w:marBottom w:val="375"/>
          <w:divBdr>
            <w:top w:val="none" w:sz="0" w:space="0" w:color="auto"/>
            <w:left w:val="none" w:sz="0" w:space="0" w:color="auto"/>
            <w:bottom w:val="none" w:sz="0" w:space="0" w:color="auto"/>
            <w:right w:val="none" w:sz="0" w:space="0" w:color="auto"/>
          </w:divBdr>
          <w:divsChild>
            <w:div w:id="13317575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2365</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2020-11-04T07:02:00Z</dcterms:created>
  <dcterms:modified xsi:type="dcterms:W3CDTF">2020-11-04T07:03:00Z</dcterms:modified>
</cp:coreProperties>
</file>